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F5B" w:rsidRPr="000F6C1B" w:rsidRDefault="000F6C1B" w:rsidP="000F6C1B">
      <w:pPr>
        <w:rPr>
          <w:b/>
          <w:sz w:val="32"/>
          <w:szCs w:val="32"/>
        </w:rPr>
      </w:pPr>
      <w:r w:rsidRPr="000F6C1B">
        <w:rPr>
          <w:b/>
          <w:sz w:val="32"/>
          <w:szCs w:val="32"/>
        </w:rPr>
        <w:t>D-8 Açılış</w:t>
      </w:r>
      <w:r w:rsidR="009B0F5B" w:rsidRPr="000F6C1B">
        <w:rPr>
          <w:b/>
          <w:sz w:val="32"/>
          <w:szCs w:val="32"/>
        </w:rPr>
        <w:t xml:space="preserve"> konuşması.</w:t>
      </w:r>
    </w:p>
    <w:p w:rsidR="009B0F5B" w:rsidRPr="00056D5B" w:rsidRDefault="009B0F5B" w:rsidP="00CC4C06">
      <w:pPr>
        <w:jc w:val="both"/>
        <w:rPr>
          <w:b/>
          <w:sz w:val="28"/>
          <w:szCs w:val="28"/>
        </w:rPr>
      </w:pPr>
    </w:p>
    <w:p w:rsidR="009B0F5B" w:rsidRDefault="009B0F5B" w:rsidP="001B6DAA">
      <w:pPr>
        <w:ind w:firstLine="708"/>
        <w:jc w:val="both"/>
        <w:rPr>
          <w:sz w:val="28"/>
          <w:szCs w:val="28"/>
        </w:rPr>
      </w:pPr>
      <w:r w:rsidRPr="00CC4C06">
        <w:rPr>
          <w:sz w:val="28"/>
          <w:szCs w:val="28"/>
        </w:rPr>
        <w:t>Düny</w:t>
      </w:r>
      <w:r>
        <w:rPr>
          <w:sz w:val="28"/>
          <w:szCs w:val="28"/>
        </w:rPr>
        <w:t>a nüfusunun hızla artmasına kar</w:t>
      </w:r>
      <w:r w:rsidRPr="00CC4C06">
        <w:rPr>
          <w:sz w:val="28"/>
          <w:szCs w:val="28"/>
        </w:rPr>
        <w:t>şın tarım yapılabilir alanların aynı oranda artmaması, hatta sabit kalması</w:t>
      </w:r>
      <w:r>
        <w:rPr>
          <w:sz w:val="28"/>
          <w:szCs w:val="28"/>
        </w:rPr>
        <w:t>, hatta sanayi ve enerji am</w:t>
      </w:r>
      <w:r w:rsidR="006B4314">
        <w:rPr>
          <w:sz w:val="28"/>
          <w:szCs w:val="28"/>
        </w:rPr>
        <w:t>açlı üretime(</w:t>
      </w:r>
      <w:proofErr w:type="spellStart"/>
      <w:r w:rsidR="006B4314">
        <w:rPr>
          <w:sz w:val="28"/>
          <w:szCs w:val="28"/>
        </w:rPr>
        <w:t>biodizel</w:t>
      </w:r>
      <w:proofErr w:type="spellEnd"/>
      <w:r w:rsidR="006B4314">
        <w:rPr>
          <w:sz w:val="28"/>
          <w:szCs w:val="28"/>
        </w:rPr>
        <w:t>)</w:t>
      </w:r>
      <w:r>
        <w:rPr>
          <w:sz w:val="28"/>
          <w:szCs w:val="28"/>
        </w:rPr>
        <w:t xml:space="preserve"> ayrılması</w:t>
      </w:r>
      <w:r w:rsidRPr="00CC4C06">
        <w:rPr>
          <w:sz w:val="28"/>
          <w:szCs w:val="28"/>
        </w:rPr>
        <w:t xml:space="preserve"> birim alandan daha</w:t>
      </w:r>
      <w:r>
        <w:rPr>
          <w:sz w:val="28"/>
          <w:szCs w:val="28"/>
        </w:rPr>
        <w:t xml:space="preserve"> fazla ürün almayı zorunlu kılm</w:t>
      </w:r>
      <w:r w:rsidRPr="00CC4C06">
        <w:rPr>
          <w:sz w:val="28"/>
          <w:szCs w:val="28"/>
        </w:rPr>
        <w:t>aktadır.</w:t>
      </w:r>
      <w:r>
        <w:rPr>
          <w:sz w:val="28"/>
          <w:szCs w:val="28"/>
        </w:rPr>
        <w:t xml:space="preserve"> </w:t>
      </w:r>
      <w:r w:rsidRPr="00CC4C06">
        <w:rPr>
          <w:sz w:val="28"/>
          <w:szCs w:val="28"/>
        </w:rPr>
        <w:t>Birim alandan daha fazla</w:t>
      </w:r>
      <w:r>
        <w:rPr>
          <w:sz w:val="28"/>
          <w:szCs w:val="28"/>
        </w:rPr>
        <w:t xml:space="preserve"> ve kaliteli ürün almanın yolu gübre, tohum, ilaç, </w:t>
      </w:r>
      <w:r w:rsidRPr="00CC4C06">
        <w:rPr>
          <w:sz w:val="28"/>
          <w:szCs w:val="28"/>
        </w:rPr>
        <w:t xml:space="preserve">sulama, mekanizasyon gibi üretim unsurlarını en iyi şekilde kullanmaktan geçmektedir. </w:t>
      </w:r>
      <w:r>
        <w:rPr>
          <w:sz w:val="28"/>
          <w:szCs w:val="28"/>
        </w:rPr>
        <w:t>Yine aynı şekilde iyi bir bitki besleme için de ürünün ihtiyaç duyduğu ve toprakta yeteri kadar bulamadığı</w:t>
      </w:r>
      <w:r w:rsidRPr="00CC4C06">
        <w:rPr>
          <w:sz w:val="28"/>
          <w:szCs w:val="28"/>
        </w:rPr>
        <w:t xml:space="preserve"> bitki besin maddele</w:t>
      </w:r>
      <w:r>
        <w:rPr>
          <w:sz w:val="28"/>
          <w:szCs w:val="28"/>
        </w:rPr>
        <w:t>rinin bitkiye toprak altı aksamlarından</w:t>
      </w:r>
      <w:r w:rsidR="006777AD">
        <w:rPr>
          <w:sz w:val="28"/>
          <w:szCs w:val="28"/>
        </w:rPr>
        <w:t xml:space="preserve"> </w:t>
      </w:r>
      <w:r>
        <w:rPr>
          <w:sz w:val="28"/>
          <w:szCs w:val="28"/>
        </w:rPr>
        <w:t xml:space="preserve">(köklerinden) veya toprak üstü aksamlarından(yapraklarından) bitkiye </w:t>
      </w:r>
      <w:r w:rsidRPr="00CC4C06">
        <w:rPr>
          <w:sz w:val="28"/>
          <w:szCs w:val="28"/>
        </w:rPr>
        <w:t>kazandırılm</w:t>
      </w:r>
      <w:r>
        <w:rPr>
          <w:sz w:val="28"/>
          <w:szCs w:val="28"/>
        </w:rPr>
        <w:t>asından geçmektedir</w:t>
      </w:r>
      <w:r w:rsidRPr="00CC4C06">
        <w:rPr>
          <w:sz w:val="28"/>
          <w:szCs w:val="28"/>
        </w:rPr>
        <w:t>.</w:t>
      </w:r>
    </w:p>
    <w:p w:rsidR="009B0F5B" w:rsidRDefault="009B0F5B" w:rsidP="001B6DAA">
      <w:pPr>
        <w:ind w:firstLine="708"/>
        <w:jc w:val="both"/>
        <w:rPr>
          <w:sz w:val="28"/>
          <w:szCs w:val="28"/>
        </w:rPr>
      </w:pPr>
      <w:r w:rsidRPr="00CC4C06">
        <w:rPr>
          <w:sz w:val="28"/>
          <w:szCs w:val="28"/>
        </w:rPr>
        <w:t xml:space="preserve">  </w:t>
      </w:r>
    </w:p>
    <w:p w:rsidR="000F6C1B" w:rsidRDefault="009B0F5B" w:rsidP="000F6C1B">
      <w:pPr>
        <w:ind w:firstLine="708"/>
        <w:jc w:val="both"/>
        <w:rPr>
          <w:sz w:val="28"/>
          <w:szCs w:val="28"/>
        </w:rPr>
      </w:pPr>
      <w:r w:rsidRPr="00CC4C06">
        <w:rPr>
          <w:sz w:val="28"/>
          <w:szCs w:val="28"/>
        </w:rPr>
        <w:t>Tarımsal üretimin</w:t>
      </w:r>
      <w:r>
        <w:rPr>
          <w:sz w:val="28"/>
          <w:szCs w:val="28"/>
        </w:rPr>
        <w:t xml:space="preserve"> vazgeçilmez bir girdisi ol</w:t>
      </w:r>
      <w:r w:rsidRPr="00CC4C06">
        <w:rPr>
          <w:sz w:val="28"/>
          <w:szCs w:val="28"/>
        </w:rPr>
        <w:t xml:space="preserve">an </w:t>
      </w:r>
      <w:r>
        <w:rPr>
          <w:sz w:val="28"/>
          <w:szCs w:val="28"/>
        </w:rPr>
        <w:t>gübrenin bünyesinde barındırdığı bitki besin maddeleri sayesinde</w:t>
      </w:r>
      <w:r w:rsidRPr="00CC4C06">
        <w:rPr>
          <w:sz w:val="28"/>
          <w:szCs w:val="28"/>
        </w:rPr>
        <w:t xml:space="preserve"> bitkisel üre</w:t>
      </w:r>
      <w:r>
        <w:rPr>
          <w:sz w:val="28"/>
          <w:szCs w:val="28"/>
        </w:rPr>
        <w:t>timde % 50’lere varan ürün artışı sa</w:t>
      </w:r>
      <w:r w:rsidRPr="00CC4C06">
        <w:rPr>
          <w:sz w:val="28"/>
          <w:szCs w:val="28"/>
        </w:rPr>
        <w:t>ğla</w:t>
      </w:r>
      <w:r>
        <w:rPr>
          <w:sz w:val="28"/>
          <w:szCs w:val="28"/>
        </w:rPr>
        <w:t>dı</w:t>
      </w:r>
      <w:r w:rsidRPr="00CC4C06">
        <w:rPr>
          <w:sz w:val="28"/>
          <w:szCs w:val="28"/>
        </w:rPr>
        <w:t xml:space="preserve">ğı </w:t>
      </w:r>
      <w:r>
        <w:rPr>
          <w:sz w:val="28"/>
          <w:szCs w:val="28"/>
        </w:rPr>
        <w:t xml:space="preserve">yapılan araştırmalar sonucu ortaya konan bilimsel </w:t>
      </w:r>
      <w:r w:rsidR="006777AD">
        <w:rPr>
          <w:sz w:val="28"/>
          <w:szCs w:val="28"/>
        </w:rPr>
        <w:t xml:space="preserve">bir </w:t>
      </w:r>
      <w:r>
        <w:rPr>
          <w:sz w:val="28"/>
          <w:szCs w:val="28"/>
        </w:rPr>
        <w:t xml:space="preserve">gerçektir. </w:t>
      </w:r>
    </w:p>
    <w:p w:rsidR="000F6C1B" w:rsidRDefault="000F6C1B" w:rsidP="00CC4C06">
      <w:pPr>
        <w:jc w:val="both"/>
        <w:rPr>
          <w:sz w:val="28"/>
          <w:szCs w:val="28"/>
        </w:rPr>
      </w:pPr>
    </w:p>
    <w:p w:rsidR="009B0F5B" w:rsidRDefault="009B0F5B" w:rsidP="000F6C1B">
      <w:pPr>
        <w:ind w:firstLine="708"/>
        <w:jc w:val="both"/>
        <w:rPr>
          <w:sz w:val="28"/>
          <w:szCs w:val="28"/>
        </w:rPr>
      </w:pPr>
      <w:r>
        <w:rPr>
          <w:sz w:val="28"/>
          <w:szCs w:val="28"/>
        </w:rPr>
        <w:t>Ü</w:t>
      </w:r>
      <w:r w:rsidR="000F6C1B">
        <w:rPr>
          <w:sz w:val="28"/>
          <w:szCs w:val="28"/>
        </w:rPr>
        <w:t>lkemiz gübre tüketimi ortalama 8</w:t>
      </w:r>
      <w:r>
        <w:rPr>
          <w:sz w:val="28"/>
          <w:szCs w:val="28"/>
        </w:rPr>
        <w:t xml:space="preserve">6 kg/ha </w:t>
      </w:r>
      <w:proofErr w:type="spellStart"/>
      <w:proofErr w:type="gramStart"/>
      <w:r>
        <w:rPr>
          <w:sz w:val="28"/>
          <w:szCs w:val="28"/>
        </w:rPr>
        <w:t>dır</w:t>
      </w:r>
      <w:proofErr w:type="spellEnd"/>
      <w:proofErr w:type="gramEnd"/>
      <w:r>
        <w:rPr>
          <w:sz w:val="28"/>
          <w:szCs w:val="28"/>
        </w:rPr>
        <w:t xml:space="preserve">. Avrupa Birliği gübre tüketimi ortalaması 176 kg/ha, Dünya tüketim ortalaması 116 kg/ha </w:t>
      </w:r>
      <w:proofErr w:type="spellStart"/>
      <w:proofErr w:type="gramStart"/>
      <w:r>
        <w:rPr>
          <w:sz w:val="28"/>
          <w:szCs w:val="28"/>
        </w:rPr>
        <w:t>dır</w:t>
      </w:r>
      <w:proofErr w:type="spellEnd"/>
      <w:proofErr w:type="gramEnd"/>
      <w:r>
        <w:rPr>
          <w:sz w:val="28"/>
          <w:szCs w:val="28"/>
        </w:rPr>
        <w:t>.  Bu rakamlara bakarak ülkemiz gübre tüketimi yeterli veya yetersizdir gibi bir şey söylemek istemiyorum, bunun doğru olduğunu</w:t>
      </w:r>
      <w:r w:rsidR="006B4314">
        <w:rPr>
          <w:sz w:val="28"/>
          <w:szCs w:val="28"/>
        </w:rPr>
        <w:t xml:space="preserve"> </w:t>
      </w:r>
      <w:r>
        <w:rPr>
          <w:sz w:val="28"/>
          <w:szCs w:val="28"/>
        </w:rPr>
        <w:t xml:space="preserve">da düşünmüyorum. Bu rakamların kullanılan tohumluğun, fide veya fidanın verimine, bölgenin </w:t>
      </w:r>
      <w:proofErr w:type="gramStart"/>
      <w:r>
        <w:rPr>
          <w:sz w:val="28"/>
          <w:szCs w:val="28"/>
        </w:rPr>
        <w:t>ekolojisine</w:t>
      </w:r>
      <w:proofErr w:type="gramEnd"/>
      <w:r>
        <w:rPr>
          <w:sz w:val="28"/>
          <w:szCs w:val="28"/>
        </w:rPr>
        <w:t xml:space="preserve">, </w:t>
      </w:r>
      <w:proofErr w:type="spellStart"/>
      <w:r>
        <w:rPr>
          <w:sz w:val="28"/>
          <w:szCs w:val="28"/>
        </w:rPr>
        <w:t>kultivasyona</w:t>
      </w:r>
      <w:proofErr w:type="spellEnd"/>
      <w:r>
        <w:rPr>
          <w:sz w:val="28"/>
          <w:szCs w:val="28"/>
        </w:rPr>
        <w:t>, zirai mücadeleye, çiftçinin bilincine ve kullanılan sulama sistemlerine göre değiştiğini hepimiz çok iyi bilmekteyiz. Kullanılan gübre miktarının toprak ve bitki analizlerine ve bu analizlere karşı verilecek doğru tavsiyelerle de çok yakından il</w:t>
      </w:r>
      <w:r w:rsidR="006777AD">
        <w:rPr>
          <w:sz w:val="28"/>
          <w:szCs w:val="28"/>
        </w:rPr>
        <w:t xml:space="preserve">işkili olduğu bir başka gerçektir. </w:t>
      </w:r>
    </w:p>
    <w:p w:rsidR="009B0F5B" w:rsidRDefault="009B0F5B" w:rsidP="00CC4C06">
      <w:pPr>
        <w:jc w:val="both"/>
        <w:rPr>
          <w:sz w:val="28"/>
          <w:szCs w:val="28"/>
        </w:rPr>
      </w:pPr>
    </w:p>
    <w:p w:rsidR="009B0F5B" w:rsidRDefault="009B0F5B" w:rsidP="000F6C1B">
      <w:pPr>
        <w:jc w:val="both"/>
        <w:rPr>
          <w:sz w:val="28"/>
          <w:szCs w:val="28"/>
        </w:rPr>
      </w:pPr>
      <w:r>
        <w:rPr>
          <w:sz w:val="28"/>
          <w:szCs w:val="28"/>
        </w:rPr>
        <w:tab/>
        <w:t>Gübre üretim teknolojilerinden başlayarak gübre kullanım etkinliğinin artırılması, sulama tekniklerinin geliştirilmesinden tutup bitki çeşidine göre en uygun gübre tiplerin</w:t>
      </w:r>
      <w:r w:rsidR="006777AD">
        <w:rPr>
          <w:sz w:val="28"/>
          <w:szCs w:val="28"/>
        </w:rPr>
        <w:t>in belirlenmesine kadar hep</w:t>
      </w:r>
      <w:r>
        <w:rPr>
          <w:sz w:val="28"/>
          <w:szCs w:val="28"/>
        </w:rPr>
        <w:t xml:space="preserve"> çalışmamız gerekmektedir. Tabiî ki her bir bitki çeşidi için kullanılan bir gübre tipi var ve belki</w:t>
      </w:r>
      <w:r w:rsidR="006B4314">
        <w:rPr>
          <w:sz w:val="28"/>
          <w:szCs w:val="28"/>
        </w:rPr>
        <w:t xml:space="preserve"> </w:t>
      </w:r>
      <w:r>
        <w:rPr>
          <w:sz w:val="28"/>
          <w:szCs w:val="28"/>
        </w:rPr>
        <w:t>de en yoğun şekilde kullanılmaktadır. Belki</w:t>
      </w:r>
      <w:r w:rsidR="006B4314">
        <w:rPr>
          <w:sz w:val="28"/>
          <w:szCs w:val="28"/>
        </w:rPr>
        <w:t xml:space="preserve"> </w:t>
      </w:r>
      <w:r>
        <w:rPr>
          <w:sz w:val="28"/>
          <w:szCs w:val="28"/>
        </w:rPr>
        <w:t>de bu gübre tipi bu bitki çeşidi için en iyisidir. Ama siz bilim adamlarına, araştırma enstitülerine ve sektöre düşen acaba sorusunu her zaman kendisine sormaktır. Bu soruyu sorduğumuz sürece</w:t>
      </w:r>
      <w:r w:rsidR="006777AD">
        <w:rPr>
          <w:sz w:val="28"/>
          <w:szCs w:val="28"/>
        </w:rPr>
        <w:t xml:space="preserve"> hep daha iyiye ulaşacağımıza hem de </w:t>
      </w:r>
      <w:r w:rsidR="000F6C1B">
        <w:rPr>
          <w:sz w:val="28"/>
          <w:szCs w:val="28"/>
        </w:rPr>
        <w:t>D-8 Ülkelerinin</w:t>
      </w:r>
      <w:r>
        <w:rPr>
          <w:sz w:val="28"/>
          <w:szCs w:val="28"/>
        </w:rPr>
        <w:t xml:space="preserve"> gelişmesine çok daha büyük katkılar sağlayacağımızı unutmamalıyız.</w:t>
      </w:r>
    </w:p>
    <w:p w:rsidR="009B0F5B" w:rsidRDefault="009B0F5B" w:rsidP="00CC4C06">
      <w:pPr>
        <w:jc w:val="both"/>
        <w:rPr>
          <w:sz w:val="28"/>
          <w:szCs w:val="28"/>
        </w:rPr>
      </w:pPr>
    </w:p>
    <w:p w:rsidR="009B0F5B" w:rsidRDefault="009B0F5B" w:rsidP="00726A7F">
      <w:pPr>
        <w:ind w:firstLine="708"/>
        <w:jc w:val="both"/>
        <w:rPr>
          <w:sz w:val="28"/>
          <w:szCs w:val="28"/>
        </w:rPr>
      </w:pPr>
      <w:r>
        <w:rPr>
          <w:sz w:val="28"/>
          <w:szCs w:val="28"/>
        </w:rPr>
        <w:t xml:space="preserve">Diğer taraftan bütün bunları yaparken </w:t>
      </w:r>
      <w:r w:rsidR="00B175B3">
        <w:rPr>
          <w:sz w:val="28"/>
          <w:szCs w:val="28"/>
        </w:rPr>
        <w:t>tarımın</w:t>
      </w:r>
      <w:r>
        <w:rPr>
          <w:sz w:val="28"/>
          <w:szCs w:val="28"/>
        </w:rPr>
        <w:t xml:space="preserve"> sürdürülebilir olmasını sağlamak</w:t>
      </w:r>
      <w:r w:rsidR="00B175B3">
        <w:rPr>
          <w:sz w:val="28"/>
          <w:szCs w:val="28"/>
        </w:rPr>
        <w:t xml:space="preserve"> ta</w:t>
      </w:r>
      <w:r>
        <w:rPr>
          <w:sz w:val="28"/>
          <w:szCs w:val="28"/>
        </w:rPr>
        <w:t xml:space="preserve"> çok önemlidir. Diğer bir deyişle çevre dostu bir uygulama yapılması, çevrenin ve topraklarımızın verimliliğinin korunması, sağlıklı bir yaşam için</w:t>
      </w:r>
      <w:r w:rsidR="00B175B3">
        <w:rPr>
          <w:sz w:val="28"/>
          <w:szCs w:val="28"/>
        </w:rPr>
        <w:t>,</w:t>
      </w:r>
      <w:r>
        <w:rPr>
          <w:sz w:val="28"/>
          <w:szCs w:val="28"/>
        </w:rPr>
        <w:t xml:space="preserve"> sağlıklı gıda üretilmesi hayati önem arz etmektedir. Unutmamalıyız ki gereğinden fazla atılan her bir gram gübre hem ekonomimizi hem çevremizi hem de sağlığımızı tehdit edecektir. Bitki isteğinden fazla veya bitkinin alam</w:t>
      </w:r>
      <w:r w:rsidR="006B4314">
        <w:rPr>
          <w:sz w:val="28"/>
          <w:szCs w:val="28"/>
        </w:rPr>
        <w:t>ayacağı bir dönemde atılan her bir gram gübre</w:t>
      </w:r>
      <w:r>
        <w:rPr>
          <w:sz w:val="28"/>
          <w:szCs w:val="28"/>
        </w:rPr>
        <w:t xml:space="preserve"> atmosfer</w:t>
      </w:r>
      <w:r w:rsidR="006B4314">
        <w:rPr>
          <w:sz w:val="28"/>
          <w:szCs w:val="28"/>
        </w:rPr>
        <w:t xml:space="preserve">e, yer altı veya yer </w:t>
      </w:r>
      <w:r w:rsidR="006B4314">
        <w:rPr>
          <w:sz w:val="28"/>
          <w:szCs w:val="28"/>
        </w:rPr>
        <w:lastRenderedPageBreak/>
        <w:t>üstü sularına</w:t>
      </w:r>
      <w:r>
        <w:rPr>
          <w:sz w:val="28"/>
          <w:szCs w:val="28"/>
        </w:rPr>
        <w:t xml:space="preserve"> karışması anlamına gelmektedir. Atmosfere karışan azot ve türevleri küresel ısınmayı artıracak ve yağışlarla daha geniş alanlara tek</w:t>
      </w:r>
      <w:r w:rsidR="006B4314">
        <w:rPr>
          <w:sz w:val="28"/>
          <w:szCs w:val="28"/>
        </w:rPr>
        <w:t xml:space="preserve">rar inecektir. Her yerde inen </w:t>
      </w:r>
      <w:proofErr w:type="gramStart"/>
      <w:r w:rsidR="006B4314">
        <w:rPr>
          <w:sz w:val="28"/>
          <w:szCs w:val="28"/>
        </w:rPr>
        <w:t xml:space="preserve">bu </w:t>
      </w:r>
      <w:r>
        <w:rPr>
          <w:sz w:val="28"/>
          <w:szCs w:val="28"/>
        </w:rPr>
        <w:t xml:space="preserve"> azotu</w:t>
      </w:r>
      <w:proofErr w:type="gramEnd"/>
      <w:r>
        <w:rPr>
          <w:sz w:val="28"/>
          <w:szCs w:val="28"/>
        </w:rPr>
        <w:t xml:space="preserve"> kullanacak bitki olamayacağından </w:t>
      </w:r>
      <w:r w:rsidR="006B4314">
        <w:rPr>
          <w:sz w:val="28"/>
          <w:szCs w:val="28"/>
        </w:rPr>
        <w:t xml:space="preserve">olsa bile belki de </w:t>
      </w:r>
      <w:r>
        <w:rPr>
          <w:sz w:val="28"/>
          <w:szCs w:val="28"/>
        </w:rPr>
        <w:t>uygun dönemde ol</w:t>
      </w:r>
      <w:r w:rsidR="006B4314">
        <w:rPr>
          <w:sz w:val="28"/>
          <w:szCs w:val="28"/>
        </w:rPr>
        <w:t>a</w:t>
      </w:r>
      <w:r>
        <w:rPr>
          <w:sz w:val="28"/>
          <w:szCs w:val="28"/>
        </w:rPr>
        <w:t xml:space="preserve">mayacağından kullanılamayan bu azot sularımızı kirletecektir. Birde bu azotun fosforla birlikte </w:t>
      </w:r>
      <w:proofErr w:type="spellStart"/>
      <w:r>
        <w:rPr>
          <w:sz w:val="28"/>
          <w:szCs w:val="28"/>
        </w:rPr>
        <w:t>ötrofikasyona</w:t>
      </w:r>
      <w:proofErr w:type="spellEnd"/>
      <w:r>
        <w:rPr>
          <w:sz w:val="28"/>
          <w:szCs w:val="28"/>
        </w:rPr>
        <w:t xml:space="preserve"> </w:t>
      </w:r>
      <w:proofErr w:type="spellStart"/>
      <w:r>
        <w:rPr>
          <w:sz w:val="28"/>
          <w:szCs w:val="28"/>
        </w:rPr>
        <w:t>sebeb</w:t>
      </w:r>
      <w:proofErr w:type="spellEnd"/>
      <w:r>
        <w:rPr>
          <w:sz w:val="28"/>
          <w:szCs w:val="28"/>
        </w:rPr>
        <w:t xml:space="preserve"> olması ihtimali vardır ki buda sulak alanların dolayısıyla Dünyanın yok olmasıyla eşdeğerdedir. Zaten toplam suya olan oranı % 1 olan </w:t>
      </w:r>
      <w:r w:rsidR="006B4314">
        <w:rPr>
          <w:sz w:val="28"/>
          <w:szCs w:val="28"/>
        </w:rPr>
        <w:t xml:space="preserve">ve oldukça kıt olan </w:t>
      </w:r>
      <w:r>
        <w:rPr>
          <w:sz w:val="28"/>
          <w:szCs w:val="28"/>
        </w:rPr>
        <w:t>tatlı su kaynaklarımıza sahip çıkmalıyız. Unutmamalıyız ki bu suyun % 70 ini tarım, %20 sini sanayi ancak % 10 unu insanlar içme ve kullanma suyu olarak kullanmaktadır.</w:t>
      </w:r>
    </w:p>
    <w:p w:rsidR="009B0F5B" w:rsidRDefault="009B0F5B" w:rsidP="00726A7F">
      <w:pPr>
        <w:ind w:firstLine="708"/>
        <w:jc w:val="both"/>
        <w:rPr>
          <w:sz w:val="28"/>
          <w:szCs w:val="28"/>
        </w:rPr>
      </w:pPr>
    </w:p>
    <w:p w:rsidR="009B0F5B" w:rsidRDefault="009B0F5B" w:rsidP="00726A7F">
      <w:pPr>
        <w:ind w:firstLine="708"/>
        <w:jc w:val="both"/>
        <w:rPr>
          <w:sz w:val="28"/>
          <w:szCs w:val="28"/>
        </w:rPr>
      </w:pPr>
      <w:r>
        <w:rPr>
          <w:sz w:val="28"/>
          <w:szCs w:val="28"/>
        </w:rPr>
        <w:t xml:space="preserve">Bu rakamlardan da çok rahat görüleceği gibi en ufak bir sıkıntıda en çok etkilenecek sektör tarım sektörüdür. </w:t>
      </w:r>
    </w:p>
    <w:p w:rsidR="000F6C1B" w:rsidRDefault="000F6C1B" w:rsidP="00726A7F">
      <w:pPr>
        <w:ind w:firstLine="708"/>
        <w:jc w:val="both"/>
        <w:rPr>
          <w:sz w:val="28"/>
          <w:szCs w:val="28"/>
        </w:rPr>
      </w:pPr>
    </w:p>
    <w:p w:rsidR="009B0F5B" w:rsidRDefault="009B0F5B" w:rsidP="00726A7F">
      <w:pPr>
        <w:ind w:firstLine="708"/>
        <w:jc w:val="both"/>
        <w:rPr>
          <w:sz w:val="28"/>
          <w:szCs w:val="28"/>
        </w:rPr>
      </w:pPr>
      <w:r>
        <w:rPr>
          <w:sz w:val="28"/>
          <w:szCs w:val="28"/>
        </w:rPr>
        <w:t>Sonuç olarak Dünyayı beslerken de, Dünyayı korurken de, en çok iş biz tarımcılara düşmek</w:t>
      </w:r>
      <w:r w:rsidR="000F6C1B">
        <w:rPr>
          <w:sz w:val="28"/>
          <w:szCs w:val="28"/>
        </w:rPr>
        <w:t>tedir. Bu nedenle 2</w:t>
      </w:r>
      <w:r>
        <w:rPr>
          <w:sz w:val="28"/>
          <w:szCs w:val="28"/>
        </w:rPr>
        <w:t xml:space="preserve">. si yapılan </w:t>
      </w:r>
      <w:r w:rsidR="000F6C1B">
        <w:rPr>
          <w:sz w:val="28"/>
          <w:szCs w:val="28"/>
        </w:rPr>
        <w:t xml:space="preserve">D-8 Özel Gübre </w:t>
      </w:r>
      <w:proofErr w:type="gramStart"/>
      <w:r w:rsidR="000F6C1B">
        <w:rPr>
          <w:sz w:val="28"/>
          <w:szCs w:val="28"/>
        </w:rPr>
        <w:t xml:space="preserve">Toplantısının </w:t>
      </w:r>
      <w:r>
        <w:rPr>
          <w:sz w:val="28"/>
          <w:szCs w:val="28"/>
        </w:rPr>
        <w:t xml:space="preserve"> </w:t>
      </w:r>
      <w:r w:rsidR="000F6C1B">
        <w:rPr>
          <w:sz w:val="28"/>
          <w:szCs w:val="28"/>
        </w:rPr>
        <w:t>D</w:t>
      </w:r>
      <w:proofErr w:type="gramEnd"/>
      <w:r w:rsidR="000F6C1B">
        <w:rPr>
          <w:sz w:val="28"/>
          <w:szCs w:val="28"/>
        </w:rPr>
        <w:t xml:space="preserve">-8 Ülkelerine </w:t>
      </w:r>
      <w:r>
        <w:rPr>
          <w:sz w:val="28"/>
          <w:szCs w:val="28"/>
        </w:rPr>
        <w:t xml:space="preserve">hayırlara vesile olmasını diliyorum. </w:t>
      </w:r>
    </w:p>
    <w:p w:rsidR="00795A1E" w:rsidRDefault="00795A1E" w:rsidP="00726A7F">
      <w:pPr>
        <w:ind w:firstLine="708"/>
        <w:jc w:val="both"/>
        <w:rPr>
          <w:sz w:val="28"/>
          <w:szCs w:val="28"/>
        </w:rPr>
      </w:pPr>
    </w:p>
    <w:p w:rsidR="00795A1E" w:rsidRDefault="00795A1E" w:rsidP="00726A7F">
      <w:pPr>
        <w:ind w:firstLine="708"/>
        <w:jc w:val="both"/>
        <w:rPr>
          <w:sz w:val="28"/>
          <w:szCs w:val="28"/>
        </w:rPr>
      </w:pPr>
      <w:bookmarkStart w:id="0" w:name="_GoBack"/>
      <w:bookmarkEnd w:id="0"/>
    </w:p>
    <w:p w:rsidR="009B0F5B" w:rsidRDefault="009B0F5B" w:rsidP="00726A7F">
      <w:pPr>
        <w:ind w:firstLine="708"/>
        <w:jc w:val="both"/>
        <w:rPr>
          <w:sz w:val="28"/>
          <w:szCs w:val="28"/>
        </w:rPr>
      </w:pPr>
    </w:p>
    <w:p w:rsidR="009B0F5B" w:rsidRDefault="009B0F5B" w:rsidP="00726A7F">
      <w:pPr>
        <w:ind w:firstLine="708"/>
        <w:jc w:val="both"/>
        <w:rPr>
          <w:sz w:val="28"/>
          <w:szCs w:val="28"/>
        </w:rPr>
      </w:pPr>
    </w:p>
    <w:p w:rsidR="009B0F5B" w:rsidRPr="0085091B" w:rsidRDefault="009B0F5B" w:rsidP="0085091B">
      <w:pPr>
        <w:pStyle w:val="NormalWeb"/>
        <w:spacing w:before="0" w:beforeAutospacing="0" w:after="0" w:afterAutospacing="0" w:line="276" w:lineRule="auto"/>
        <w:ind w:firstLine="450"/>
        <w:jc w:val="both"/>
        <w:rPr>
          <w:rFonts w:ascii="Times New Roman" w:hAnsi="Times New Roman" w:cs="Times New Roman"/>
          <w:lang w:eastAsia="en-US"/>
        </w:rPr>
      </w:pPr>
    </w:p>
    <w:p w:rsidR="009B0F5B" w:rsidRPr="00944E9F" w:rsidRDefault="009B0F5B" w:rsidP="00722C92">
      <w:pPr>
        <w:pStyle w:val="NormalWeb"/>
        <w:spacing w:before="0" w:beforeAutospacing="0" w:after="0" w:afterAutospacing="0" w:line="276" w:lineRule="auto"/>
        <w:jc w:val="both"/>
        <w:rPr>
          <w:rFonts w:ascii="Times New Roman" w:hAnsi="Times New Roman" w:cs="Times New Roman"/>
          <w:lang w:eastAsia="en-US"/>
        </w:rPr>
      </w:pPr>
    </w:p>
    <w:p w:rsidR="009B0F5B" w:rsidRPr="00944E9F" w:rsidRDefault="009B0F5B" w:rsidP="00944E9F">
      <w:pPr>
        <w:pStyle w:val="NormalWeb"/>
        <w:spacing w:before="0" w:beforeAutospacing="0" w:after="0" w:afterAutospacing="0" w:line="276" w:lineRule="auto"/>
        <w:ind w:firstLine="708"/>
        <w:jc w:val="both"/>
        <w:rPr>
          <w:rFonts w:ascii="Times New Roman" w:hAnsi="Times New Roman" w:cs="Times New Roman"/>
          <w:lang w:eastAsia="en-US"/>
        </w:rPr>
      </w:pPr>
    </w:p>
    <w:p w:rsidR="009B0F5B" w:rsidRPr="00944E9F" w:rsidRDefault="009B0F5B" w:rsidP="00944E9F">
      <w:pPr>
        <w:pStyle w:val="NormalWeb"/>
        <w:spacing w:before="0" w:beforeAutospacing="0" w:after="0" w:afterAutospacing="0" w:line="276" w:lineRule="auto"/>
        <w:ind w:firstLine="708"/>
        <w:jc w:val="both"/>
        <w:rPr>
          <w:rFonts w:ascii="Times New Roman" w:hAnsi="Times New Roman" w:cs="Times New Roman"/>
          <w:lang w:eastAsia="en-US"/>
        </w:rPr>
      </w:pPr>
    </w:p>
    <w:p w:rsidR="009B0F5B" w:rsidRPr="00944E9F" w:rsidRDefault="009B0F5B" w:rsidP="00944E9F">
      <w:pPr>
        <w:pStyle w:val="NormalWeb"/>
        <w:spacing w:before="0" w:beforeAutospacing="0" w:after="0" w:afterAutospacing="0" w:line="276" w:lineRule="auto"/>
        <w:ind w:firstLine="708"/>
        <w:jc w:val="both"/>
        <w:rPr>
          <w:rFonts w:ascii="Times New Roman" w:hAnsi="Times New Roman" w:cs="Times New Roman"/>
          <w:lang w:eastAsia="en-US"/>
        </w:rPr>
      </w:pPr>
    </w:p>
    <w:p w:rsidR="009B0F5B" w:rsidRPr="00944E9F" w:rsidRDefault="009B0F5B" w:rsidP="00944E9F">
      <w:pPr>
        <w:pStyle w:val="NormalWeb"/>
        <w:spacing w:before="0" w:beforeAutospacing="0" w:after="0" w:afterAutospacing="0" w:line="276" w:lineRule="auto"/>
        <w:ind w:firstLine="708"/>
        <w:jc w:val="both"/>
        <w:rPr>
          <w:rFonts w:ascii="Times New Roman" w:hAnsi="Times New Roman" w:cs="Times New Roman"/>
          <w:lang w:eastAsia="en-US"/>
        </w:rPr>
      </w:pPr>
    </w:p>
    <w:sectPr w:rsidR="009B0F5B" w:rsidRPr="00944E9F" w:rsidSect="002B7177">
      <w:pgSz w:w="11906" w:h="16838"/>
      <w:pgMar w:top="1417" w:right="1417" w:bottom="90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20F"/>
    <w:rsid w:val="00054E12"/>
    <w:rsid w:val="00056D5B"/>
    <w:rsid w:val="000C04FD"/>
    <w:rsid w:val="000E3D41"/>
    <w:rsid w:val="000F0CA4"/>
    <w:rsid w:val="000F6C1B"/>
    <w:rsid w:val="001B6DAA"/>
    <w:rsid w:val="00234345"/>
    <w:rsid w:val="002B7177"/>
    <w:rsid w:val="003B6537"/>
    <w:rsid w:val="00484FC1"/>
    <w:rsid w:val="004C3320"/>
    <w:rsid w:val="005303B1"/>
    <w:rsid w:val="005479CD"/>
    <w:rsid w:val="005742F1"/>
    <w:rsid w:val="006343A0"/>
    <w:rsid w:val="006777AD"/>
    <w:rsid w:val="006B4314"/>
    <w:rsid w:val="00702594"/>
    <w:rsid w:val="00714E6B"/>
    <w:rsid w:val="00722C92"/>
    <w:rsid w:val="00726A7F"/>
    <w:rsid w:val="007468D8"/>
    <w:rsid w:val="00795A1E"/>
    <w:rsid w:val="00797B7A"/>
    <w:rsid w:val="007B48E7"/>
    <w:rsid w:val="0085091B"/>
    <w:rsid w:val="00944E9F"/>
    <w:rsid w:val="00994B4F"/>
    <w:rsid w:val="009B0F5B"/>
    <w:rsid w:val="009B2A2F"/>
    <w:rsid w:val="00A51B79"/>
    <w:rsid w:val="00A867F7"/>
    <w:rsid w:val="00AD7D6F"/>
    <w:rsid w:val="00B175B3"/>
    <w:rsid w:val="00B31186"/>
    <w:rsid w:val="00B8320F"/>
    <w:rsid w:val="00BF6086"/>
    <w:rsid w:val="00C33198"/>
    <w:rsid w:val="00C35265"/>
    <w:rsid w:val="00C47229"/>
    <w:rsid w:val="00C71E1A"/>
    <w:rsid w:val="00C96135"/>
    <w:rsid w:val="00CA32D4"/>
    <w:rsid w:val="00CC4C06"/>
    <w:rsid w:val="00DF411D"/>
    <w:rsid w:val="00E66244"/>
    <w:rsid w:val="00EC0E6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0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5742F1"/>
    <w:pPr>
      <w:spacing w:before="100" w:beforeAutospacing="1" w:after="100" w:afterAutospacing="1"/>
    </w:pPr>
    <w:rPr>
      <w:rFonts w:ascii="Calibri" w:eastAsia="Calibri" w:hAnsi="Calibri" w:cs="Calibri"/>
    </w:rPr>
  </w:style>
  <w:style w:type="paragraph" w:styleId="BalonMetni">
    <w:name w:val="Balloon Text"/>
    <w:basedOn w:val="Normal"/>
    <w:link w:val="BalonMetniChar"/>
    <w:uiPriority w:val="99"/>
    <w:semiHidden/>
    <w:unhideWhenUsed/>
    <w:rsid w:val="00702594"/>
    <w:rPr>
      <w:rFonts w:ascii="Tahoma" w:hAnsi="Tahoma" w:cs="Tahoma"/>
      <w:sz w:val="16"/>
      <w:szCs w:val="16"/>
    </w:rPr>
  </w:style>
  <w:style w:type="character" w:customStyle="1" w:styleId="BalonMetniChar">
    <w:name w:val="Balon Metni Char"/>
    <w:link w:val="BalonMetni"/>
    <w:uiPriority w:val="99"/>
    <w:semiHidden/>
    <w:rsid w:val="0070259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0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5742F1"/>
    <w:pPr>
      <w:spacing w:before="100" w:beforeAutospacing="1" w:after="100" w:afterAutospacing="1"/>
    </w:pPr>
    <w:rPr>
      <w:rFonts w:ascii="Calibri" w:eastAsia="Calibri" w:hAnsi="Calibri" w:cs="Calibri"/>
    </w:rPr>
  </w:style>
  <w:style w:type="paragraph" w:styleId="BalonMetni">
    <w:name w:val="Balloon Text"/>
    <w:basedOn w:val="Normal"/>
    <w:link w:val="BalonMetniChar"/>
    <w:uiPriority w:val="99"/>
    <w:semiHidden/>
    <w:unhideWhenUsed/>
    <w:rsid w:val="00702594"/>
    <w:rPr>
      <w:rFonts w:ascii="Tahoma" w:hAnsi="Tahoma" w:cs="Tahoma"/>
      <w:sz w:val="16"/>
      <w:szCs w:val="16"/>
    </w:rPr>
  </w:style>
  <w:style w:type="character" w:customStyle="1" w:styleId="BalonMetniChar">
    <w:name w:val="Balon Metni Char"/>
    <w:link w:val="BalonMetni"/>
    <w:uiPriority w:val="99"/>
    <w:semiHidden/>
    <w:rsid w:val="0070259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3586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564</Words>
  <Characters>3219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ÖNSÖZ</vt:lpstr>
    </vt:vector>
  </TitlesOfParts>
  <Company/>
  <LinksUpToDate>false</LinksUpToDate>
  <CharactersWithSpaces>3776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ÖNSÖZ</dc:title>
  <dc:creator>Yasar ORHAN</dc:creator>
  <cp:lastModifiedBy>Yasar ORHAN</cp:lastModifiedBy>
  <cp:revision>5</cp:revision>
  <cp:lastPrinted>2013-10-30T07:48:00Z</cp:lastPrinted>
  <dcterms:created xsi:type="dcterms:W3CDTF">2013-10-29T17:13:00Z</dcterms:created>
  <dcterms:modified xsi:type="dcterms:W3CDTF">2013-10-30T07:48:00Z</dcterms:modified>
</cp:coreProperties>
</file>